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A12" w:rsidRPr="00BF33A2" w:rsidRDefault="00BF33A2" w:rsidP="00BF33A2">
      <w:pPr>
        <w:adjustRightInd w:val="0"/>
        <w:snapToGrid w:val="0"/>
        <w:jc w:val="center"/>
        <w:rPr>
          <w:rFonts w:ascii="微软雅黑" w:eastAsia="微软雅黑" w:hAnsi="微软雅黑"/>
        </w:rPr>
      </w:pPr>
      <w:r w:rsidRPr="00BF33A2">
        <w:rPr>
          <w:rFonts w:ascii="微软雅黑" w:eastAsia="微软雅黑" w:hAnsi="微软雅黑" w:hint="eastAsia"/>
          <w:sz w:val="32"/>
        </w:rPr>
        <w:t>3#楼1.10版图纸改动说明</w:t>
      </w:r>
    </w:p>
    <w:p w:rsidR="00BF33A2" w:rsidRPr="00BF33A2" w:rsidRDefault="00BF33A2" w:rsidP="00BF33A2">
      <w:pPr>
        <w:adjustRightInd w:val="0"/>
        <w:snapToGrid w:val="0"/>
        <w:rPr>
          <w:rFonts w:ascii="微软雅黑" w:eastAsia="微软雅黑" w:hAnsi="微软雅黑"/>
        </w:rPr>
      </w:pPr>
      <w:r w:rsidRPr="00BF33A2">
        <w:rPr>
          <w:rFonts w:ascii="微软雅黑" w:eastAsia="微软雅黑" w:hAnsi="微软雅黑" w:hint="eastAsia"/>
        </w:rPr>
        <w:t>1、调整电梯门洞尺寸及轿厢高度，平面图连带大样图调整。</w:t>
      </w:r>
    </w:p>
    <w:p w:rsidR="00BF33A2" w:rsidRPr="00BF33A2" w:rsidRDefault="00BF33A2" w:rsidP="00BF33A2">
      <w:pPr>
        <w:adjustRightInd w:val="0"/>
        <w:snapToGrid w:val="0"/>
        <w:rPr>
          <w:rFonts w:ascii="微软雅黑" w:eastAsia="微软雅黑" w:hAnsi="微软雅黑"/>
        </w:rPr>
      </w:pPr>
      <w:r w:rsidRPr="00BF33A2">
        <w:rPr>
          <w:rFonts w:ascii="微软雅黑" w:eastAsia="微软雅黑" w:hAnsi="微软雅黑" w:hint="eastAsia"/>
        </w:rPr>
        <w:t>03-DT-01、03-DT-0</w:t>
      </w:r>
      <w:r>
        <w:rPr>
          <w:rFonts w:ascii="微软雅黑" w:eastAsia="微软雅黑" w:hAnsi="微软雅黑" w:hint="eastAsia"/>
        </w:rPr>
        <w:t>2顶层高度由7.2米调整为6米；</w:t>
      </w:r>
      <w:r w:rsidRPr="00BF33A2">
        <w:rPr>
          <w:rFonts w:ascii="微软雅黑" w:eastAsia="微软雅黑" w:hAnsi="微软雅黑" w:hint="eastAsia"/>
        </w:rPr>
        <w:t>03-DT-0</w:t>
      </w:r>
      <w:r>
        <w:rPr>
          <w:rFonts w:ascii="微软雅黑" w:eastAsia="微软雅黑" w:hAnsi="微软雅黑" w:hint="eastAsia"/>
        </w:rPr>
        <w:t>3、</w:t>
      </w:r>
      <w:r w:rsidRPr="00BF33A2">
        <w:rPr>
          <w:rFonts w:ascii="微软雅黑" w:eastAsia="微软雅黑" w:hAnsi="微软雅黑" w:hint="eastAsia"/>
        </w:rPr>
        <w:t>03-DT-0</w:t>
      </w:r>
      <w:r>
        <w:rPr>
          <w:rFonts w:ascii="微软雅黑" w:eastAsia="微软雅黑" w:hAnsi="微软雅黑" w:hint="eastAsia"/>
        </w:rPr>
        <w:t>4，电梯门洞调整为1400X2800，轿厢高度调整为3.4米，</w:t>
      </w:r>
      <w:r w:rsidRPr="00BF33A2">
        <w:rPr>
          <w:rFonts w:ascii="微软雅黑" w:eastAsia="微软雅黑" w:hAnsi="微软雅黑" w:hint="eastAsia"/>
        </w:rPr>
        <w:t>03-DT-0</w:t>
      </w:r>
      <w:r>
        <w:rPr>
          <w:rFonts w:ascii="微软雅黑" w:eastAsia="微软雅黑" w:hAnsi="微软雅黑" w:hint="eastAsia"/>
        </w:rPr>
        <w:t>5，电梯门洞调整为1200X2500，轿厢高度调整为3.0米</w:t>
      </w:r>
      <w:r w:rsidR="00EA487E">
        <w:rPr>
          <w:rFonts w:ascii="微软雅黑" w:eastAsia="微软雅黑" w:hAnsi="微软雅黑" w:hint="eastAsia"/>
        </w:rPr>
        <w:t>；</w:t>
      </w:r>
    </w:p>
    <w:p w:rsidR="00BF33A2" w:rsidRDefault="00E049B6">
      <w:r>
        <w:rPr>
          <w:noProof/>
        </w:rPr>
        <w:drawing>
          <wp:inline distT="0" distB="0" distL="0" distR="0" wp14:anchorId="47A22BA8" wp14:editId="2B0EE103">
            <wp:extent cx="5274310" cy="137412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7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3A2" w:rsidRDefault="00E049B6">
      <w:r>
        <w:rPr>
          <w:noProof/>
        </w:rPr>
        <w:drawing>
          <wp:inline distT="0" distB="0" distL="0" distR="0" wp14:anchorId="2B8F35DC" wp14:editId="3DC312E7">
            <wp:extent cx="4172235" cy="144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2235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3A2" w:rsidRDefault="00680CD9">
      <w:r>
        <w:rPr>
          <w:rFonts w:hint="eastAsia"/>
        </w:rPr>
        <w:t>2</w:t>
      </w:r>
      <w:r>
        <w:rPr>
          <w:rFonts w:hint="eastAsia"/>
        </w:rPr>
        <w:t>、调整二层窗户线条出挑，由</w:t>
      </w:r>
      <w:r>
        <w:rPr>
          <w:rFonts w:hint="eastAsia"/>
        </w:rPr>
        <w:t>200</w:t>
      </w:r>
      <w:r>
        <w:rPr>
          <w:rFonts w:hint="eastAsia"/>
        </w:rPr>
        <w:t>改为</w:t>
      </w:r>
      <w:r>
        <w:rPr>
          <w:rFonts w:hint="eastAsia"/>
        </w:rPr>
        <w:t>100</w:t>
      </w:r>
      <w:r>
        <w:rPr>
          <w:rFonts w:hint="eastAsia"/>
        </w:rPr>
        <w:t>，外部铝板造型进行调整。（余同）涉及里面调整</w:t>
      </w:r>
      <w:r w:rsidR="00EA487E">
        <w:rPr>
          <w:rFonts w:hint="eastAsia"/>
        </w:rPr>
        <w:t>；</w:t>
      </w:r>
    </w:p>
    <w:p w:rsidR="00680CD9" w:rsidRDefault="00680CD9">
      <w:r>
        <w:rPr>
          <w:noProof/>
        </w:rPr>
        <w:drawing>
          <wp:inline distT="0" distB="0" distL="0" distR="0">
            <wp:extent cx="4721311" cy="180000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1311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CD9" w:rsidRDefault="00EA487E">
      <w:r>
        <w:rPr>
          <w:rFonts w:hint="eastAsia"/>
        </w:rPr>
        <w:t>3</w:t>
      </w:r>
      <w:r>
        <w:rPr>
          <w:rFonts w:hint="eastAsia"/>
        </w:rPr>
        <w:t>、调整普通窗户</w:t>
      </w:r>
      <w:r>
        <w:rPr>
          <w:rFonts w:hint="eastAsia"/>
        </w:rPr>
        <w:t>9412</w:t>
      </w:r>
      <w:r>
        <w:rPr>
          <w:rFonts w:hint="eastAsia"/>
        </w:rPr>
        <w:t>为</w:t>
      </w:r>
      <w:r w:rsidR="00427B72">
        <w:rPr>
          <w:rFonts w:hint="eastAsia"/>
        </w:rPr>
        <w:t>A</w:t>
      </w:r>
      <w:r w:rsidR="00427B72">
        <w:rPr>
          <w:rFonts w:hint="eastAsia"/>
        </w:rPr>
        <w:t>型</w:t>
      </w:r>
      <w:proofErr w:type="gramStart"/>
      <w:r>
        <w:rPr>
          <w:rFonts w:hint="eastAsia"/>
        </w:rPr>
        <w:t>泄爆窗</w:t>
      </w:r>
      <w:proofErr w:type="gramEnd"/>
      <w:r w:rsidR="00427B72">
        <w:rPr>
          <w:rFonts w:hint="eastAsia"/>
        </w:rPr>
        <w:t>8915</w:t>
      </w:r>
      <w:r>
        <w:rPr>
          <w:rFonts w:hint="eastAsia"/>
        </w:rPr>
        <w:t>；</w:t>
      </w:r>
    </w:p>
    <w:p w:rsidR="00EA487E" w:rsidRDefault="00427B72">
      <w:r>
        <w:rPr>
          <w:noProof/>
        </w:rPr>
        <w:drawing>
          <wp:inline distT="0" distB="0" distL="0" distR="0">
            <wp:extent cx="4187899" cy="1800000"/>
            <wp:effectExtent l="19050" t="0" r="3101" b="0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899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151" w:rsidRDefault="00B14151">
      <w:r>
        <w:rPr>
          <w:rFonts w:hint="eastAsia"/>
        </w:rPr>
        <w:lastRenderedPageBreak/>
        <w:t>4</w:t>
      </w:r>
      <w:r>
        <w:rPr>
          <w:rFonts w:hint="eastAsia"/>
        </w:rPr>
        <w:t>、地下室车库入口坡道</w:t>
      </w:r>
      <w:proofErr w:type="gramStart"/>
      <w:r>
        <w:rPr>
          <w:rFonts w:hint="eastAsia"/>
        </w:rPr>
        <w:t>扩大找坡范围</w:t>
      </w:r>
      <w:proofErr w:type="gramEnd"/>
    </w:p>
    <w:p w:rsidR="00B14151" w:rsidRDefault="00B14151">
      <w:r>
        <w:rPr>
          <w:rFonts w:hint="eastAsia"/>
          <w:noProof/>
        </w:rPr>
        <w:drawing>
          <wp:inline distT="0" distB="0" distL="0" distR="0">
            <wp:extent cx="3875394" cy="5400000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394" cy="54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151" w:rsidRDefault="00B14151">
      <w:r>
        <w:rPr>
          <w:rFonts w:hint="eastAsia"/>
        </w:rPr>
        <w:t>5</w:t>
      </w:r>
      <w:r>
        <w:rPr>
          <w:rFonts w:hint="eastAsia"/>
        </w:rPr>
        <w:t>、地下室集水坑</w:t>
      </w:r>
      <w:proofErr w:type="gramStart"/>
      <w:r w:rsidR="00427B72">
        <w:rPr>
          <w:rFonts w:hint="eastAsia"/>
        </w:rPr>
        <w:t>垃圾房积水坑</w:t>
      </w:r>
      <w:proofErr w:type="gramEnd"/>
      <w:r w:rsidR="00427B72">
        <w:rPr>
          <w:rFonts w:hint="eastAsia"/>
        </w:rPr>
        <w:t>有</w:t>
      </w:r>
      <w:r w:rsidR="00427B72">
        <w:rPr>
          <w:rFonts w:hint="eastAsia"/>
        </w:rPr>
        <w:t>1500X1200X1500</w:t>
      </w:r>
      <w:r w:rsidR="00427B72">
        <w:rPr>
          <w:rFonts w:hint="eastAsia"/>
        </w:rPr>
        <w:t>调整为</w:t>
      </w:r>
      <w:r w:rsidR="00427B72">
        <w:rPr>
          <w:rFonts w:hint="eastAsia"/>
        </w:rPr>
        <w:t>1000X1000</w:t>
      </w:r>
      <w:r w:rsidR="00427B72" w:rsidRPr="00427B72">
        <w:rPr>
          <w:rFonts w:hint="eastAsia"/>
        </w:rPr>
        <w:t xml:space="preserve"> </w:t>
      </w:r>
      <w:r w:rsidR="00427B72">
        <w:rPr>
          <w:rFonts w:hint="eastAsia"/>
        </w:rPr>
        <w:t>X1000</w:t>
      </w:r>
      <w:r>
        <w:rPr>
          <w:rFonts w:hint="eastAsia"/>
        </w:rPr>
        <w:t>，</w:t>
      </w:r>
      <w:r w:rsidR="00427B72">
        <w:rPr>
          <w:rFonts w:hint="eastAsia"/>
        </w:rPr>
        <w:t>排风机</w:t>
      </w:r>
      <w:proofErr w:type="gramStart"/>
      <w:r w:rsidR="00427B72">
        <w:rPr>
          <w:rFonts w:hint="eastAsia"/>
        </w:rPr>
        <w:t>房</w:t>
      </w:r>
      <w:r>
        <w:rPr>
          <w:rFonts w:hint="eastAsia"/>
        </w:rPr>
        <w:t>增加</w:t>
      </w:r>
      <w:proofErr w:type="gramEnd"/>
      <w:r>
        <w:rPr>
          <w:rFonts w:hint="eastAsia"/>
        </w:rPr>
        <w:t>一个集水坑</w:t>
      </w:r>
      <w:r w:rsidR="00427B72">
        <w:rPr>
          <w:rFonts w:hint="eastAsia"/>
        </w:rPr>
        <w:t>1500X1200X1500</w:t>
      </w:r>
    </w:p>
    <w:p w:rsidR="00B14151" w:rsidRDefault="00B14151">
      <w:r>
        <w:rPr>
          <w:noProof/>
        </w:rPr>
        <w:drawing>
          <wp:inline distT="0" distB="0" distL="0" distR="0">
            <wp:extent cx="4980080" cy="2520000"/>
            <wp:effectExtent l="1905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080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151" w:rsidRDefault="00B14151">
      <w:r>
        <w:rPr>
          <w:rFonts w:hint="eastAsia"/>
        </w:rPr>
        <w:lastRenderedPageBreak/>
        <w:t>6</w:t>
      </w:r>
      <w:r>
        <w:rPr>
          <w:rFonts w:hint="eastAsia"/>
        </w:rPr>
        <w:t>、配电</w:t>
      </w:r>
      <w:proofErr w:type="gramStart"/>
      <w:r>
        <w:rPr>
          <w:rFonts w:hint="eastAsia"/>
        </w:rPr>
        <w:t>房增加挡</w:t>
      </w:r>
      <w:proofErr w:type="gramEnd"/>
      <w:r>
        <w:rPr>
          <w:rFonts w:hint="eastAsia"/>
        </w:rPr>
        <w:t>鼠板</w:t>
      </w:r>
    </w:p>
    <w:p w:rsidR="00B14151" w:rsidRDefault="00B14151">
      <w:r>
        <w:rPr>
          <w:noProof/>
        </w:rPr>
        <w:drawing>
          <wp:inline distT="0" distB="0" distL="0" distR="0">
            <wp:extent cx="5274310" cy="126666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66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151" w:rsidRDefault="00B14151">
      <w:r>
        <w:rPr>
          <w:rFonts w:hint="eastAsia"/>
        </w:rPr>
        <w:t>7</w:t>
      </w:r>
      <w:r>
        <w:rPr>
          <w:rFonts w:hint="eastAsia"/>
        </w:rPr>
        <w:t>、下沉庭院顶部增加防护栏杆</w:t>
      </w:r>
    </w:p>
    <w:p w:rsidR="00B14151" w:rsidRDefault="00B14151">
      <w:r>
        <w:rPr>
          <w:noProof/>
        </w:rPr>
        <w:drawing>
          <wp:inline distT="0" distB="0" distL="0" distR="0">
            <wp:extent cx="5274310" cy="2270799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70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151" w:rsidRDefault="00B14151"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03-L-01</w:t>
      </w:r>
      <w:r>
        <w:rPr>
          <w:rFonts w:hint="eastAsia"/>
        </w:rPr>
        <w:t>调整水井墙位置</w:t>
      </w:r>
    </w:p>
    <w:p w:rsidR="00B14151" w:rsidRDefault="00B14151">
      <w:r>
        <w:rPr>
          <w:noProof/>
        </w:rPr>
        <w:drawing>
          <wp:inline distT="0" distB="0" distL="0" distR="0">
            <wp:extent cx="5274310" cy="3717288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7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151" w:rsidRDefault="00B14151"/>
    <w:p w:rsidR="00B14151" w:rsidRDefault="00B14151"/>
    <w:p w:rsidR="00B14151" w:rsidRDefault="00B14151"/>
    <w:p w:rsidR="00B14151" w:rsidRDefault="00B14151">
      <w:r>
        <w:rPr>
          <w:rFonts w:hint="eastAsia"/>
        </w:rPr>
        <w:lastRenderedPageBreak/>
        <w:t>9</w:t>
      </w:r>
      <w:r>
        <w:rPr>
          <w:rFonts w:hint="eastAsia"/>
        </w:rPr>
        <w:t>、大样图中，防水层构造做法调整</w:t>
      </w:r>
    </w:p>
    <w:p w:rsidR="00B14151" w:rsidRDefault="00B14151">
      <w:r>
        <w:rPr>
          <w:noProof/>
        </w:rPr>
        <w:drawing>
          <wp:inline distT="0" distB="0" distL="0" distR="0">
            <wp:extent cx="4481987" cy="288000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1987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2B1" w:rsidRDefault="009F22B1">
      <w:r>
        <w:rPr>
          <w:rFonts w:hint="eastAsia"/>
          <w:noProof/>
        </w:rPr>
        <w:drawing>
          <wp:inline distT="0" distB="0" distL="0" distR="0">
            <wp:extent cx="4692741" cy="2880000"/>
            <wp:effectExtent l="19050" t="0" r="0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74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72" w:rsidRDefault="00427B72">
      <w:r>
        <w:rPr>
          <w:rFonts w:hint="eastAsia"/>
        </w:rPr>
        <w:t>10</w:t>
      </w:r>
      <w:r>
        <w:rPr>
          <w:rFonts w:hint="eastAsia"/>
        </w:rPr>
        <w:t>、增加隔墙和水井开门</w:t>
      </w:r>
    </w:p>
    <w:p w:rsidR="00427B72" w:rsidRDefault="00427B72">
      <w:r>
        <w:rPr>
          <w:noProof/>
        </w:rPr>
        <w:drawing>
          <wp:inline distT="0" distB="0" distL="0" distR="0">
            <wp:extent cx="5274310" cy="2203193"/>
            <wp:effectExtent l="19050" t="0" r="254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03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72" w:rsidRDefault="00427B72">
      <w:r>
        <w:rPr>
          <w:rFonts w:hint="eastAsia"/>
        </w:rPr>
        <w:lastRenderedPageBreak/>
        <w:t>11</w:t>
      </w:r>
      <w:r>
        <w:rPr>
          <w:rFonts w:hint="eastAsia"/>
        </w:rPr>
        <w:t>、电梯机房屋顶标高增加</w:t>
      </w:r>
      <w:r>
        <w:rPr>
          <w:rFonts w:hint="eastAsia"/>
        </w:rPr>
        <w:t>200</w:t>
      </w:r>
      <w:r w:rsidR="00E049B6">
        <w:rPr>
          <w:rFonts w:hint="eastAsia"/>
        </w:rPr>
        <w:t>,</w:t>
      </w:r>
      <w:r w:rsidR="00E049B6">
        <w:rPr>
          <w:rFonts w:hint="eastAsia"/>
        </w:rPr>
        <w:t>取消女儿墙。</w:t>
      </w:r>
      <w:bookmarkStart w:id="0" w:name="_GoBack"/>
      <w:bookmarkEnd w:id="0"/>
    </w:p>
    <w:p w:rsidR="00427B72" w:rsidRDefault="00427B72">
      <w:r>
        <w:rPr>
          <w:noProof/>
        </w:rPr>
        <w:drawing>
          <wp:inline distT="0" distB="0" distL="0" distR="0">
            <wp:extent cx="5274310" cy="1988249"/>
            <wp:effectExtent l="19050" t="0" r="2540" b="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88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D97" w:rsidRDefault="00F06D97">
      <w:r>
        <w:rPr>
          <w:rFonts w:hint="eastAsia"/>
          <w:noProof/>
        </w:rPr>
        <w:drawing>
          <wp:inline distT="0" distB="0" distL="0" distR="0">
            <wp:extent cx="5274310" cy="1434818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34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B72" w:rsidRDefault="00427B72">
      <w:r>
        <w:rPr>
          <w:rFonts w:hint="eastAsia"/>
        </w:rPr>
        <w:t>12</w:t>
      </w:r>
      <w:r>
        <w:rPr>
          <w:rFonts w:hint="eastAsia"/>
        </w:rPr>
        <w:t>、屋顶反坎，有</w:t>
      </w:r>
      <w:r>
        <w:rPr>
          <w:rFonts w:hint="eastAsia"/>
        </w:rPr>
        <w:t>400</w:t>
      </w:r>
      <w:proofErr w:type="gramStart"/>
      <w:r>
        <w:rPr>
          <w:rFonts w:hint="eastAsia"/>
        </w:rPr>
        <w:t>宽调整</w:t>
      </w:r>
      <w:proofErr w:type="gramEnd"/>
      <w:r>
        <w:rPr>
          <w:rFonts w:hint="eastAsia"/>
        </w:rPr>
        <w:t>为</w:t>
      </w:r>
      <w:r>
        <w:rPr>
          <w:rFonts w:hint="eastAsia"/>
        </w:rPr>
        <w:t>300</w:t>
      </w:r>
      <w:r>
        <w:rPr>
          <w:rFonts w:hint="eastAsia"/>
        </w:rPr>
        <w:t>宽，局柱子局部柱基放大。</w:t>
      </w:r>
    </w:p>
    <w:p w:rsidR="00427B72" w:rsidRDefault="00427B72">
      <w:r>
        <w:rPr>
          <w:noProof/>
        </w:rPr>
        <w:drawing>
          <wp:inline distT="0" distB="0" distL="0" distR="0">
            <wp:extent cx="5274310" cy="2245954"/>
            <wp:effectExtent l="19050" t="0" r="254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45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D97" w:rsidRDefault="00F06D97">
      <w:r>
        <w:rPr>
          <w:rFonts w:hint="eastAsia"/>
        </w:rPr>
        <w:t>13</w:t>
      </w:r>
      <w:r>
        <w:rPr>
          <w:rFonts w:hint="eastAsia"/>
        </w:rPr>
        <w:t>、根据会议要求二层窗户分隔形式调整</w:t>
      </w:r>
    </w:p>
    <w:p w:rsidR="00F06D97" w:rsidRDefault="00F06D97">
      <w:r>
        <w:rPr>
          <w:noProof/>
        </w:rPr>
        <w:drawing>
          <wp:inline distT="0" distB="0" distL="0" distR="0">
            <wp:extent cx="5274310" cy="718684"/>
            <wp:effectExtent l="19050" t="0" r="2540" b="0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8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D97" w:rsidRDefault="00F06D97">
      <w:r>
        <w:rPr>
          <w:rFonts w:hint="eastAsia"/>
          <w:noProof/>
        </w:rPr>
        <w:lastRenderedPageBreak/>
        <w:drawing>
          <wp:inline distT="0" distB="0" distL="0" distR="0">
            <wp:extent cx="5274310" cy="1291859"/>
            <wp:effectExtent l="19050" t="0" r="254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1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D97" w:rsidRDefault="00F06D97">
      <w:r>
        <w:rPr>
          <w:rFonts w:hint="eastAsia"/>
        </w:rPr>
        <w:t>14</w:t>
      </w:r>
      <w:r>
        <w:rPr>
          <w:rFonts w:hint="eastAsia"/>
        </w:rPr>
        <w:t>、取消</w:t>
      </w:r>
      <w:proofErr w:type="gramStart"/>
      <w:r>
        <w:rPr>
          <w:rFonts w:hint="eastAsia"/>
        </w:rPr>
        <w:t>部分甲级</w:t>
      </w:r>
      <w:proofErr w:type="gramEnd"/>
      <w:r>
        <w:rPr>
          <w:rFonts w:hint="eastAsia"/>
        </w:rPr>
        <w:t>门上的观察窗</w:t>
      </w:r>
    </w:p>
    <w:p w:rsidR="00F06D97" w:rsidRDefault="00F06D97">
      <w:r>
        <w:rPr>
          <w:noProof/>
        </w:rPr>
        <w:drawing>
          <wp:inline distT="0" distB="0" distL="0" distR="0">
            <wp:extent cx="5274310" cy="852204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622" w:rsidRDefault="00845622">
      <w:r>
        <w:rPr>
          <w:rFonts w:hint="eastAsia"/>
        </w:rPr>
        <w:t>15</w:t>
      </w:r>
      <w:r>
        <w:rPr>
          <w:rFonts w:hint="eastAsia"/>
        </w:rPr>
        <w:t>、增加百叶大样</w:t>
      </w:r>
    </w:p>
    <w:p w:rsidR="00845622" w:rsidRDefault="00845622">
      <w:r>
        <w:rPr>
          <w:noProof/>
        </w:rPr>
        <w:drawing>
          <wp:inline distT="0" distB="0" distL="0" distR="0">
            <wp:extent cx="1802765" cy="1992630"/>
            <wp:effectExtent l="19050" t="0" r="698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45622" w:rsidSect="005D5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AD" w:rsidRDefault="00E438AD" w:rsidP="00B14151">
      <w:r>
        <w:separator/>
      </w:r>
    </w:p>
  </w:endnote>
  <w:endnote w:type="continuationSeparator" w:id="0">
    <w:p w:rsidR="00E438AD" w:rsidRDefault="00E438AD" w:rsidP="00B1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AD" w:rsidRDefault="00E438AD" w:rsidP="00B14151">
      <w:r>
        <w:separator/>
      </w:r>
    </w:p>
  </w:footnote>
  <w:footnote w:type="continuationSeparator" w:id="0">
    <w:p w:rsidR="00E438AD" w:rsidRDefault="00E438AD" w:rsidP="00B14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3A2"/>
    <w:rsid w:val="00080D25"/>
    <w:rsid w:val="00176E62"/>
    <w:rsid w:val="00307D77"/>
    <w:rsid w:val="00427B72"/>
    <w:rsid w:val="005D54D4"/>
    <w:rsid w:val="005E4AA0"/>
    <w:rsid w:val="00680CD9"/>
    <w:rsid w:val="00845622"/>
    <w:rsid w:val="009F22B1"/>
    <w:rsid w:val="00AC4DD6"/>
    <w:rsid w:val="00B14151"/>
    <w:rsid w:val="00BF33A2"/>
    <w:rsid w:val="00C968D0"/>
    <w:rsid w:val="00E049B6"/>
    <w:rsid w:val="00E438AD"/>
    <w:rsid w:val="00EA487E"/>
    <w:rsid w:val="00EB099C"/>
    <w:rsid w:val="00F06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33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33A2"/>
    <w:rPr>
      <w:sz w:val="18"/>
      <w:szCs w:val="18"/>
    </w:rPr>
  </w:style>
  <w:style w:type="paragraph" w:styleId="a4">
    <w:name w:val="List Paragraph"/>
    <w:basedOn w:val="a"/>
    <w:uiPriority w:val="34"/>
    <w:qFormat/>
    <w:rsid w:val="00BF33A2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B14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14151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14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141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33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33A2"/>
    <w:rPr>
      <w:sz w:val="18"/>
      <w:szCs w:val="18"/>
    </w:rPr>
  </w:style>
  <w:style w:type="paragraph" w:styleId="a4">
    <w:name w:val="List Paragraph"/>
    <w:basedOn w:val="a"/>
    <w:uiPriority w:val="34"/>
    <w:qFormat/>
    <w:rsid w:val="00BF33A2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B14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14151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14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141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2025-01-15T09:42:00Z</dcterms:created>
  <dcterms:modified xsi:type="dcterms:W3CDTF">2025-01-15T09:42:00Z</dcterms:modified>
</cp:coreProperties>
</file>